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18" w:rsidRDefault="00172918" w:rsidP="00172918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Załącznik nr 2 do SWZ</w:t>
      </w:r>
    </w:p>
    <w:p w:rsidR="00172918" w:rsidRDefault="00172918" w:rsidP="00172918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>
        <w:rPr>
          <w:rFonts w:ascii="Cambria" w:hAnsi="Cambria"/>
          <w:b/>
          <w:i/>
          <w:sz w:val="20"/>
          <w:u w:val="single"/>
        </w:rPr>
        <w:t>DOKUMENT SKŁADANY WRAZ Z OFERTĄ</w:t>
      </w:r>
      <w:r>
        <w:rPr>
          <w:rFonts w:ascii="Cambria" w:hAnsi="Cambria"/>
          <w:b/>
          <w:bCs/>
          <w:sz w:val="20"/>
        </w:rPr>
        <w:t xml:space="preserve">                                                                                          </w:t>
      </w:r>
    </w:p>
    <w:p w:rsidR="00172918" w:rsidRDefault="00172918" w:rsidP="00172918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172918" w:rsidRDefault="00172918" w:rsidP="00172918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A46011">
        <w:rPr>
          <w:rFonts w:ascii="Arial" w:hAnsi="Arial" w:cs="Arial"/>
          <w:b/>
          <w:sz w:val="21"/>
          <w:szCs w:val="21"/>
        </w:rPr>
        <w:t>Ułęż</w:t>
      </w:r>
    </w:p>
    <w:p w:rsidR="00172918" w:rsidRDefault="00A46011" w:rsidP="00172918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Ułęż 168</w:t>
      </w:r>
    </w:p>
    <w:p w:rsidR="00172918" w:rsidRDefault="00A46011" w:rsidP="00172918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08-504 Ułęż</w:t>
      </w:r>
    </w:p>
    <w:p w:rsidR="00172918" w:rsidRDefault="00172918" w:rsidP="00172918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172918">
        <w:rPr>
          <w:rFonts w:ascii="Arial" w:hAnsi="Arial" w:cs="Arial"/>
          <w:sz w:val="21"/>
          <w:szCs w:val="21"/>
        </w:rPr>
        <w:t xml:space="preserve"> „</w:t>
      </w:r>
      <w:r w:rsidR="00A46011">
        <w:rPr>
          <w:rFonts w:ascii="Arial" w:hAnsi="Arial" w:cs="Arial"/>
          <w:b/>
          <w:bCs/>
        </w:rPr>
        <w:t>Modernizacja systemu oświetlenia ulicznego na terenie gminy Ułęż – etap II</w:t>
      </w:r>
      <w:r w:rsidR="00172918">
        <w:rPr>
          <w:rFonts w:ascii="Arial" w:hAnsi="Arial" w:cs="Arial"/>
          <w:b/>
          <w:bCs/>
        </w:rPr>
        <w:t>”</w:t>
      </w:r>
      <w:r w:rsidR="00172918" w:rsidRPr="009D5084">
        <w:rPr>
          <w:rFonts w:ascii="Arial" w:hAnsi="Arial" w:cs="Arial"/>
        </w:rPr>
        <w:t>,</w:t>
      </w:r>
      <w:r w:rsidR="00172918">
        <w:rPr>
          <w:rFonts w:ascii="Arial" w:hAnsi="Arial" w:cs="Arial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172918">
        <w:rPr>
          <w:rFonts w:ascii="Arial" w:hAnsi="Arial" w:cs="Arial"/>
          <w:b/>
          <w:sz w:val="21"/>
          <w:szCs w:val="21"/>
        </w:rPr>
        <w:t xml:space="preserve">Gminę </w:t>
      </w:r>
      <w:r w:rsidR="00A46011">
        <w:rPr>
          <w:rFonts w:ascii="Arial" w:hAnsi="Arial" w:cs="Arial"/>
          <w:b/>
          <w:sz w:val="21"/>
          <w:szCs w:val="21"/>
        </w:rPr>
        <w:t>Ułęż</w:t>
      </w:r>
      <w:r w:rsidR="00172918" w:rsidRPr="005319CA">
        <w:rPr>
          <w:rFonts w:ascii="Arial" w:hAnsi="Arial" w:cs="Arial"/>
          <w:sz w:val="20"/>
          <w:szCs w:val="20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="00172918">
        <w:rPr>
          <w:rFonts w:ascii="Arial" w:hAnsi="Arial" w:cs="Arial"/>
          <w:sz w:val="21"/>
          <w:szCs w:val="21"/>
        </w:rPr>
        <w:t xml:space="preserve"> 1 ustawy Pzp, pkt</w:t>
      </w:r>
      <w:r w:rsidR="00A46011">
        <w:rPr>
          <w:rFonts w:ascii="Arial" w:hAnsi="Arial" w:cs="Arial"/>
          <w:sz w:val="21"/>
          <w:szCs w:val="21"/>
        </w:rPr>
        <w:t>.</w:t>
      </w:r>
      <w:r w:rsidR="00172918">
        <w:rPr>
          <w:rFonts w:ascii="Arial" w:hAnsi="Arial" w:cs="Arial"/>
          <w:sz w:val="21"/>
          <w:szCs w:val="21"/>
        </w:rPr>
        <w:t xml:space="preserve"> 1-6</w:t>
      </w:r>
    </w:p>
    <w:p w:rsidR="00177C2A" w:rsidRPr="00172918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17291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172918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172918">
        <w:rPr>
          <w:rFonts w:ascii="Arial" w:hAnsi="Arial" w:cs="Arial"/>
          <w:sz w:val="21"/>
          <w:szCs w:val="21"/>
        </w:rPr>
        <w:t>109</w:t>
      </w:r>
      <w:r w:rsidRPr="00172918">
        <w:rPr>
          <w:rFonts w:ascii="Arial" w:hAnsi="Arial" w:cs="Arial"/>
          <w:sz w:val="21"/>
          <w:szCs w:val="21"/>
        </w:rPr>
        <w:t xml:space="preserve"> ust. </w:t>
      </w:r>
      <w:r w:rsidR="00177C2A" w:rsidRPr="00172918">
        <w:rPr>
          <w:rFonts w:ascii="Arial" w:hAnsi="Arial" w:cs="Arial"/>
          <w:sz w:val="21"/>
          <w:szCs w:val="21"/>
        </w:rPr>
        <w:t>1</w:t>
      </w:r>
      <w:r w:rsidRPr="00172918">
        <w:rPr>
          <w:rFonts w:ascii="Arial" w:hAnsi="Arial" w:cs="Arial"/>
          <w:sz w:val="21"/>
          <w:szCs w:val="21"/>
        </w:rPr>
        <w:t xml:space="preserve"> ustawy Pzp</w:t>
      </w:r>
      <w:r w:rsidR="00172918">
        <w:rPr>
          <w:rFonts w:ascii="Arial" w:hAnsi="Arial" w:cs="Arial"/>
          <w:sz w:val="21"/>
          <w:szCs w:val="21"/>
        </w:rPr>
        <w:t>, p</w:t>
      </w:r>
      <w:r w:rsidR="00172918" w:rsidRPr="00172918">
        <w:rPr>
          <w:rFonts w:ascii="Arial" w:hAnsi="Arial" w:cs="Arial"/>
          <w:sz w:val="21"/>
          <w:szCs w:val="21"/>
        </w:rPr>
        <w:t>kt</w:t>
      </w:r>
      <w:r w:rsidR="00A46011">
        <w:rPr>
          <w:rFonts w:ascii="Arial" w:hAnsi="Arial" w:cs="Arial"/>
          <w:sz w:val="21"/>
          <w:szCs w:val="21"/>
        </w:rPr>
        <w:t>.</w:t>
      </w:r>
      <w:r w:rsidR="00172918" w:rsidRPr="00172918">
        <w:rPr>
          <w:rFonts w:ascii="Arial" w:hAnsi="Arial" w:cs="Arial"/>
          <w:sz w:val="21"/>
          <w:szCs w:val="21"/>
        </w:rPr>
        <w:t xml:space="preserve"> 4</w:t>
      </w:r>
    </w:p>
    <w:p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172918">
        <w:rPr>
          <w:rFonts w:ascii="Arial" w:hAnsi="Arial" w:cs="Arial"/>
          <w:i/>
          <w:sz w:val="16"/>
          <w:szCs w:val="16"/>
        </w:rPr>
        <w:t>pkt 1, 2 i 5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172918">
        <w:rPr>
          <w:rFonts w:ascii="Arial" w:hAnsi="Arial" w:cs="Arial"/>
          <w:sz w:val="21"/>
          <w:szCs w:val="21"/>
        </w:rPr>
        <w:t xml:space="preserve">………………………………………………………..………….. </w:t>
      </w: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  <w:r w:rsidR="00172918">
        <w:rPr>
          <w:rFonts w:ascii="Arial" w:hAnsi="Arial" w:cs="Arial"/>
          <w:sz w:val="21"/>
          <w:szCs w:val="21"/>
        </w:rPr>
        <w:t>..</w:t>
      </w:r>
      <w:r w:rsidRPr="00D13B3F">
        <w:rPr>
          <w:rFonts w:ascii="Arial" w:hAnsi="Arial" w:cs="Arial"/>
          <w:sz w:val="21"/>
          <w:szCs w:val="21"/>
        </w:rPr>
        <w:t>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</w:t>
      </w:r>
      <w:r w:rsidR="00172918">
        <w:rPr>
          <w:rFonts w:ascii="Arial" w:hAnsi="Arial" w:cs="Arial"/>
          <w:sz w:val="21"/>
          <w:szCs w:val="21"/>
        </w:rPr>
        <w:t>..</w:t>
      </w:r>
      <w:r w:rsidR="00752593">
        <w:rPr>
          <w:rFonts w:ascii="Arial" w:hAnsi="Arial" w:cs="Arial"/>
          <w:sz w:val="21"/>
          <w:szCs w:val="21"/>
        </w:rPr>
        <w:t>………</w:t>
      </w:r>
      <w:r w:rsidR="00D55182">
        <w:rPr>
          <w:rFonts w:ascii="Arial" w:hAnsi="Arial" w:cs="Arial"/>
          <w:sz w:val="21"/>
          <w:szCs w:val="21"/>
        </w:rPr>
        <w:t>…</w:t>
      </w:r>
    </w:p>
    <w:p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6C5436">
        <w:rPr>
          <w:rFonts w:ascii="Arial" w:hAnsi="Arial" w:cs="Arial"/>
          <w:sz w:val="21"/>
          <w:szCs w:val="21"/>
        </w:rPr>
        <w:t> z </w:t>
      </w:r>
      <w:r w:rsidRPr="003F3B00">
        <w:rPr>
          <w:rFonts w:ascii="Arial" w:hAnsi="Arial" w:cs="Arial"/>
          <w:sz w:val="21"/>
          <w:szCs w:val="21"/>
        </w:rPr>
        <w:t xml:space="preserve">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24AD0" w:rsidRPr="006C5436" w:rsidRDefault="00172918" w:rsidP="006C543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C5436"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:rsidR="006C5436" w:rsidRPr="006C5436" w:rsidRDefault="001542CB" w:rsidP="006C543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C5436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bookmarkStart w:id="0" w:name="_Hlk99016450"/>
      <w:r w:rsidR="006C5436" w:rsidRPr="006C5436">
        <w:rPr>
          <w:rFonts w:ascii="Arial" w:hAnsi="Arial" w:cs="Arial"/>
          <w:sz w:val="21"/>
          <w:szCs w:val="21"/>
        </w:rPr>
        <w:t> </w:t>
      </w:r>
      <w:bookmarkEnd w:id="0"/>
      <w:r w:rsidR="006C5436" w:rsidRPr="00B75161">
        <w:rPr>
          <w:rFonts w:ascii="Arial" w:hAnsi="Arial" w:cs="Arial"/>
          <w:sz w:val="21"/>
          <w:szCs w:val="21"/>
        </w:rPr>
        <w:t>V</w:t>
      </w:r>
      <w:r w:rsidR="006C5436">
        <w:rPr>
          <w:rFonts w:ascii="Arial" w:hAnsi="Arial" w:cs="Arial"/>
          <w:sz w:val="21"/>
          <w:szCs w:val="21"/>
        </w:rPr>
        <w:t>II</w:t>
      </w:r>
      <w:r w:rsidR="006C5436" w:rsidRPr="00B75161">
        <w:rPr>
          <w:rFonts w:ascii="Arial" w:hAnsi="Arial" w:cs="Arial"/>
          <w:sz w:val="21"/>
          <w:szCs w:val="21"/>
        </w:rPr>
        <w:t xml:space="preserve"> SWZ</w:t>
      </w:r>
      <w:r w:rsidR="006C5436">
        <w:rPr>
          <w:rFonts w:ascii="Arial" w:hAnsi="Arial" w:cs="Arial"/>
          <w:i/>
          <w:sz w:val="16"/>
          <w:szCs w:val="16"/>
        </w:rPr>
        <w:t xml:space="preserve"> </w:t>
      </w:r>
      <w:r w:rsidRPr="006C5436">
        <w:rPr>
          <w:rFonts w:ascii="Arial" w:hAnsi="Arial" w:cs="Arial"/>
          <w:sz w:val="21"/>
          <w:szCs w:val="21"/>
        </w:rPr>
        <w:t>w  następującym zakresie</w:t>
      </w:r>
      <w:r w:rsidR="00904554" w:rsidRPr="006C5436">
        <w:rPr>
          <w:rFonts w:ascii="Arial" w:hAnsi="Arial" w:cs="Arial"/>
          <w:sz w:val="21"/>
          <w:szCs w:val="21"/>
        </w:rPr>
        <w:t xml:space="preserve">: </w:t>
      </w:r>
      <w:r w:rsidR="006C5436">
        <w:rPr>
          <w:rFonts w:ascii="Arial" w:hAnsi="Arial" w:cs="Arial"/>
          <w:sz w:val="21"/>
          <w:szCs w:val="21"/>
        </w:rPr>
        <w:t>……………………………………….. ……………………………….…..</w:t>
      </w:r>
      <w:r w:rsidRPr="006C5436">
        <w:rPr>
          <w:rFonts w:ascii="Arial" w:hAnsi="Arial" w:cs="Arial"/>
          <w:sz w:val="21"/>
          <w:szCs w:val="21"/>
        </w:rPr>
        <w:t>…………………..…………………………………</w:t>
      </w:r>
      <w:r w:rsidR="006C5436" w:rsidRPr="006C5436">
        <w:rPr>
          <w:rFonts w:ascii="Arial" w:hAnsi="Arial" w:cs="Arial"/>
          <w:sz w:val="21"/>
          <w:szCs w:val="21"/>
        </w:rPr>
        <w:t>…..</w:t>
      </w:r>
      <w:r w:rsidRPr="006C5436">
        <w:rPr>
          <w:rFonts w:ascii="Arial" w:hAnsi="Arial" w:cs="Arial"/>
          <w:sz w:val="21"/>
          <w:szCs w:val="21"/>
        </w:rPr>
        <w:t>………..</w:t>
      </w:r>
      <w:r w:rsidRPr="006C5436">
        <w:rPr>
          <w:rFonts w:ascii="Arial" w:hAnsi="Arial" w:cs="Arial"/>
          <w:sz w:val="16"/>
          <w:szCs w:val="16"/>
        </w:rPr>
        <w:t>.</w:t>
      </w:r>
    </w:p>
    <w:p w:rsidR="004D7E48" w:rsidRPr="006C5436" w:rsidRDefault="006C5436" w:rsidP="00CF09B7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>[UWAGA:</w:t>
      </w:r>
      <w:r>
        <w:rPr>
          <w:rFonts w:ascii="Arial" w:hAnsi="Arial" w:cs="Arial"/>
          <w:color w:val="0070C0"/>
          <w:sz w:val="16"/>
          <w:szCs w:val="16"/>
        </w:rPr>
        <w:t xml:space="preserve"> pkt 2</w:t>
      </w:r>
      <w:r w:rsidRPr="00E24AD0">
        <w:rPr>
          <w:rFonts w:ascii="Arial" w:hAnsi="Arial" w:cs="Arial"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6C5436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C5436" w:rsidRPr="00B75161">
        <w:rPr>
          <w:rFonts w:ascii="Arial" w:hAnsi="Arial" w:cs="Arial"/>
          <w:sz w:val="21"/>
          <w:szCs w:val="21"/>
        </w:rPr>
        <w:t xml:space="preserve"> </w:t>
      </w:r>
      <w:r w:rsidR="006C5436">
        <w:rPr>
          <w:rFonts w:ascii="Arial" w:hAnsi="Arial" w:cs="Arial"/>
          <w:sz w:val="21"/>
          <w:szCs w:val="21"/>
        </w:rPr>
        <w:t xml:space="preserve">dziale </w:t>
      </w:r>
      <w:r w:rsidR="006C5436" w:rsidRPr="00B75161">
        <w:rPr>
          <w:rFonts w:ascii="Arial" w:hAnsi="Arial" w:cs="Arial"/>
          <w:sz w:val="21"/>
          <w:szCs w:val="21"/>
        </w:rPr>
        <w:t>V</w:t>
      </w:r>
      <w:r w:rsidR="006C5436">
        <w:rPr>
          <w:rFonts w:ascii="Arial" w:hAnsi="Arial" w:cs="Arial"/>
          <w:sz w:val="21"/>
          <w:szCs w:val="21"/>
        </w:rPr>
        <w:t>II</w:t>
      </w:r>
      <w:r w:rsidR="006C5436" w:rsidRPr="00B75161">
        <w:rPr>
          <w:rFonts w:ascii="Arial" w:hAnsi="Arial" w:cs="Arial"/>
          <w:sz w:val="21"/>
          <w:szCs w:val="21"/>
        </w:rPr>
        <w:t xml:space="preserve"> SWZ</w:t>
      </w:r>
      <w:r w:rsidR="006C5436"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</w:t>
      </w:r>
      <w:r w:rsidR="006C5436">
        <w:rPr>
          <w:rFonts w:ascii="Arial" w:hAnsi="Arial" w:cs="Arial"/>
          <w:sz w:val="21"/>
          <w:szCs w:val="21"/>
        </w:rPr>
        <w:t>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 w:rsidR="006C5436">
        <w:rPr>
          <w:rFonts w:ascii="Arial" w:hAnsi="Arial" w:cs="Arial"/>
          <w:sz w:val="21"/>
          <w:szCs w:val="21"/>
        </w:rPr>
        <w:t>……..</w:t>
      </w:r>
      <w:r w:rsidRPr="00A22DCF">
        <w:rPr>
          <w:rFonts w:ascii="Arial" w:hAnsi="Arial" w:cs="Arial"/>
          <w:sz w:val="21"/>
          <w:szCs w:val="21"/>
        </w:rPr>
        <w:t>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</w:p>
    <w:p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</w:t>
      </w:r>
      <w:r w:rsidR="006C5436">
        <w:rPr>
          <w:rFonts w:ascii="Arial" w:hAnsi="Arial" w:cs="Arial"/>
          <w:sz w:val="21"/>
          <w:szCs w:val="21"/>
        </w:rPr>
        <w:t>……………</w:t>
      </w:r>
      <w:r w:rsidR="00DE447D">
        <w:rPr>
          <w:rFonts w:ascii="Arial" w:hAnsi="Arial" w:cs="Arial"/>
          <w:sz w:val="21"/>
          <w:szCs w:val="21"/>
        </w:rPr>
        <w:t>…………….</w:t>
      </w:r>
    </w:p>
    <w:p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2"/>
    <w:p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5436" w:rsidRDefault="006C5436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</w:t>
      </w:r>
      <w:r w:rsidR="00A46011">
        <w:rPr>
          <w:rFonts w:ascii="Arial" w:hAnsi="Arial" w:cs="Arial"/>
          <w:i/>
          <w:sz w:val="16"/>
          <w:szCs w:val="16"/>
        </w:rPr>
        <w:t xml:space="preserve">elektroniczny </w:t>
      </w:r>
      <w:r>
        <w:rPr>
          <w:rFonts w:ascii="Arial" w:hAnsi="Arial" w:cs="Arial"/>
          <w:i/>
          <w:sz w:val="16"/>
          <w:szCs w:val="16"/>
        </w:rPr>
        <w:t xml:space="preserve">podpis osobisty </w:t>
      </w:r>
    </w:p>
    <w:p w:rsidR="00A46011" w:rsidRDefault="00A46011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46011" w:rsidRDefault="00A46011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46011" w:rsidRPr="006E1392" w:rsidRDefault="00A46011" w:rsidP="00A46011">
      <w:pPr>
        <w:pStyle w:val="rozdzia"/>
        <w:rPr>
          <w:rFonts w:ascii="Calibri" w:hAnsi="Calibri" w:cs="Calibri"/>
          <w:sz w:val="18"/>
        </w:rPr>
      </w:pPr>
      <w:r w:rsidRPr="006E1392">
        <w:rPr>
          <w:rFonts w:ascii="Calibri" w:hAnsi="Calibri" w:cs="Calibri"/>
          <w:sz w:val="18"/>
        </w:rPr>
        <w:t>UWAGA:</w:t>
      </w:r>
    </w:p>
    <w:p w:rsidR="00A46011" w:rsidRPr="006E1392" w:rsidRDefault="00A46011" w:rsidP="00A46011">
      <w:pPr>
        <w:pStyle w:val="rozdzia"/>
        <w:numPr>
          <w:ilvl w:val="0"/>
          <w:numId w:val="14"/>
        </w:numPr>
        <w:rPr>
          <w:rFonts w:ascii="Calibri" w:hAnsi="Calibri" w:cs="Calibri"/>
          <w:sz w:val="18"/>
          <w:u w:val="none"/>
        </w:rPr>
      </w:pPr>
      <w:r w:rsidRPr="006E1392">
        <w:rPr>
          <w:rFonts w:ascii="Calibri" w:hAnsi="Calibri" w:cs="Calibri"/>
          <w:sz w:val="18"/>
          <w:u w:val="none"/>
        </w:rPr>
        <w:t xml:space="preserve">Zamawiający zaleca przed podpisaniem, zapisanie dokumentu w formacie </w:t>
      </w:r>
      <w:proofErr w:type="spellStart"/>
      <w:r w:rsidRPr="006E1392">
        <w:rPr>
          <w:rFonts w:ascii="Calibri" w:hAnsi="Calibri" w:cs="Calibri"/>
          <w:sz w:val="18"/>
          <w:u w:val="none"/>
        </w:rPr>
        <w:t>.pd</w:t>
      </w:r>
      <w:proofErr w:type="spellEnd"/>
      <w:r w:rsidRPr="006E1392">
        <w:rPr>
          <w:rFonts w:ascii="Calibri" w:hAnsi="Calibri" w:cs="Calibri"/>
          <w:sz w:val="18"/>
          <w:u w:val="none"/>
        </w:rPr>
        <w:t>f</w:t>
      </w:r>
    </w:p>
    <w:p w:rsidR="00A46011" w:rsidRPr="006E1392" w:rsidRDefault="00A46011" w:rsidP="00A46011">
      <w:pPr>
        <w:pStyle w:val="rozdzia"/>
        <w:numPr>
          <w:ilvl w:val="0"/>
          <w:numId w:val="14"/>
        </w:numPr>
        <w:rPr>
          <w:rFonts w:ascii="Calibri" w:hAnsi="Calibri" w:cs="Calibri"/>
          <w:sz w:val="18"/>
          <w:u w:val="none"/>
        </w:rPr>
      </w:pPr>
      <w:r>
        <w:rPr>
          <w:rFonts w:ascii="Calibri" w:hAnsi="Calibri" w:cs="Calibri"/>
          <w:sz w:val="18"/>
          <w:u w:val="none"/>
        </w:rPr>
        <w:t>Dokument</w:t>
      </w:r>
      <w:r w:rsidRPr="006E1392">
        <w:rPr>
          <w:rFonts w:ascii="Calibri" w:hAnsi="Calibri" w:cs="Calibri"/>
          <w:sz w:val="18"/>
          <w:u w:val="none"/>
        </w:rPr>
        <w:t xml:space="preserve"> musi być opatrzony przez osobę lub osoby uprawnione do reprezentowania wykonawcy, kwalifikowanym podpisem elektronicznym lub podpisem zaufanym lub </w:t>
      </w:r>
      <w:r>
        <w:rPr>
          <w:rFonts w:ascii="Calibri" w:hAnsi="Calibri" w:cs="Calibri"/>
          <w:sz w:val="18"/>
          <w:u w:val="none"/>
        </w:rPr>
        <w:t xml:space="preserve">elektronicznym </w:t>
      </w:r>
      <w:r w:rsidRPr="006E1392">
        <w:rPr>
          <w:rFonts w:ascii="Calibri" w:hAnsi="Calibri" w:cs="Calibri"/>
          <w:sz w:val="18"/>
          <w:u w:val="none"/>
        </w:rPr>
        <w:t>podpisem osobistym.</w:t>
      </w:r>
    </w:p>
    <w:p w:rsidR="00A46011" w:rsidRPr="00520F90" w:rsidRDefault="00A46011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46011" w:rsidRPr="00520F90" w:rsidSect="00172918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7A5" w:rsidRDefault="00CA57A5" w:rsidP="0038231F">
      <w:pPr>
        <w:spacing w:after="0" w:line="240" w:lineRule="auto"/>
      </w:pPr>
      <w:r>
        <w:separator/>
      </w:r>
    </w:p>
  </w:endnote>
  <w:endnote w:type="continuationSeparator" w:id="0">
    <w:p w:rsidR="00CA57A5" w:rsidRDefault="00CA57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36" w:rsidRPr="006C5436" w:rsidRDefault="006C5436" w:rsidP="006C5436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</w:rPr>
    </w:pPr>
    <w:r w:rsidRPr="006C5436">
      <w:rPr>
        <w:rFonts w:ascii="Times New Roman" w:eastAsia="Calibri" w:hAnsi="Times New Roman" w:cs="Times New Roman"/>
        <w:i/>
      </w:rPr>
      <w:t xml:space="preserve">_______________________________________________________________________Strona </w:t>
    </w:r>
    <w:r w:rsidR="00FB0A36" w:rsidRPr="006C5436">
      <w:rPr>
        <w:rFonts w:ascii="Times New Roman" w:eastAsia="Calibri" w:hAnsi="Times New Roman" w:cs="Times New Roman"/>
        <w:i/>
      </w:rPr>
      <w:fldChar w:fldCharType="begin"/>
    </w:r>
    <w:r w:rsidRPr="006C5436">
      <w:rPr>
        <w:rFonts w:ascii="Times New Roman" w:eastAsia="Calibri" w:hAnsi="Times New Roman" w:cs="Times New Roman"/>
        <w:i/>
      </w:rPr>
      <w:instrText xml:space="preserve"> PAGE </w:instrText>
    </w:r>
    <w:r w:rsidR="00FB0A36" w:rsidRPr="006C5436">
      <w:rPr>
        <w:rFonts w:ascii="Times New Roman" w:eastAsia="Calibri" w:hAnsi="Times New Roman" w:cs="Times New Roman"/>
        <w:i/>
      </w:rPr>
      <w:fldChar w:fldCharType="separate"/>
    </w:r>
    <w:r w:rsidR="00A46011">
      <w:rPr>
        <w:rFonts w:ascii="Times New Roman" w:eastAsia="Calibri" w:hAnsi="Times New Roman" w:cs="Times New Roman"/>
        <w:i/>
        <w:noProof/>
      </w:rPr>
      <w:t>1</w:t>
    </w:r>
    <w:r w:rsidR="00FB0A36" w:rsidRPr="006C5436">
      <w:rPr>
        <w:rFonts w:ascii="Times New Roman" w:eastAsia="Calibri" w:hAnsi="Times New Roman" w:cs="Times New Roman"/>
        <w:i/>
      </w:rPr>
      <w:fldChar w:fldCharType="end"/>
    </w:r>
    <w:r w:rsidRPr="006C5436">
      <w:rPr>
        <w:rFonts w:ascii="Times New Roman" w:eastAsia="Calibri" w:hAnsi="Times New Roman" w:cs="Times New Roman"/>
        <w:i/>
      </w:rPr>
      <w:t xml:space="preserve"> z </w:t>
    </w:r>
    <w:r w:rsidR="00FB0A36" w:rsidRPr="006C5436">
      <w:rPr>
        <w:rFonts w:ascii="Times New Roman" w:eastAsia="Calibri" w:hAnsi="Times New Roman" w:cs="Times New Roman"/>
        <w:i/>
      </w:rPr>
      <w:fldChar w:fldCharType="begin"/>
    </w:r>
    <w:r w:rsidRPr="006C5436">
      <w:rPr>
        <w:rFonts w:ascii="Times New Roman" w:eastAsia="Calibri" w:hAnsi="Times New Roman" w:cs="Times New Roman"/>
        <w:i/>
      </w:rPr>
      <w:instrText xml:space="preserve"> NUMPAGES </w:instrText>
    </w:r>
    <w:r w:rsidR="00FB0A36" w:rsidRPr="006C5436">
      <w:rPr>
        <w:rFonts w:ascii="Times New Roman" w:eastAsia="Calibri" w:hAnsi="Times New Roman" w:cs="Times New Roman"/>
        <w:i/>
      </w:rPr>
      <w:fldChar w:fldCharType="separate"/>
    </w:r>
    <w:r w:rsidR="00A46011">
      <w:rPr>
        <w:rFonts w:ascii="Times New Roman" w:eastAsia="Calibri" w:hAnsi="Times New Roman" w:cs="Times New Roman"/>
        <w:i/>
        <w:noProof/>
      </w:rPr>
      <w:t>3</w:t>
    </w:r>
    <w:r w:rsidR="00FB0A36" w:rsidRPr="006C5436">
      <w:rPr>
        <w:rFonts w:ascii="Times New Roman" w:eastAsia="Calibri" w:hAnsi="Times New Roman" w:cs="Times New Roman"/>
        <w:i/>
      </w:rPr>
      <w:fldChar w:fldCharType="end"/>
    </w:r>
  </w:p>
  <w:p w:rsidR="006C5436" w:rsidRPr="00BD6984" w:rsidRDefault="006C5436" w:rsidP="006C543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i/>
        <w:sz w:val="16"/>
        <w:szCs w:val="20"/>
      </w:rPr>
    </w:pPr>
    <w:bookmarkStart w:id="3" w:name="_GoBack"/>
    <w:r w:rsidRPr="00BD6984">
      <w:rPr>
        <w:rFonts w:ascii="Arial" w:eastAsia="Calibri" w:hAnsi="Arial" w:cs="Arial"/>
        <w:sz w:val="16"/>
        <w:szCs w:val="20"/>
      </w:rPr>
      <w:t>Z</w:t>
    </w:r>
    <w:r w:rsidRPr="00BD6984">
      <w:rPr>
        <w:rFonts w:ascii="Arial" w:eastAsia="Calibri" w:hAnsi="Arial" w:cs="Arial"/>
        <w:i/>
        <w:sz w:val="16"/>
        <w:szCs w:val="20"/>
      </w:rPr>
      <w:t xml:space="preserve">ałącznik nr 2 do SWZ – </w:t>
    </w:r>
    <w:r w:rsidR="00A46011">
      <w:rPr>
        <w:rFonts w:ascii="Arial" w:eastAsia="Calibri" w:hAnsi="Arial" w:cs="Arial"/>
        <w:bCs/>
        <w:i/>
        <w:sz w:val="16"/>
        <w:szCs w:val="20"/>
      </w:rPr>
      <w:t>Modernizacja systemu oświetlenia ulicznego na terenie gminy Ułęż – etap II</w:t>
    </w:r>
  </w:p>
  <w:bookmarkEnd w:id="3"/>
  <w:p w:rsidR="006C5436" w:rsidRPr="006C5436" w:rsidRDefault="006C5436" w:rsidP="006C54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7A5" w:rsidRDefault="00CA57A5" w:rsidP="0038231F">
      <w:pPr>
        <w:spacing w:after="0" w:line="240" w:lineRule="auto"/>
      </w:pPr>
      <w:r>
        <w:separator/>
      </w:r>
    </w:p>
  </w:footnote>
  <w:footnote w:type="continuationSeparator" w:id="0">
    <w:p w:rsidR="00CA57A5" w:rsidRDefault="00CA57A5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918" w:rsidRDefault="00172918">
    <w:pPr>
      <w:pStyle w:val="Nagwek"/>
    </w:pPr>
    <w:r>
      <w:rPr>
        <w:noProof/>
        <w:lang w:eastAsia="pl-PL"/>
      </w:rPr>
      <w:drawing>
        <wp:inline distT="0" distB="0" distL="0" distR="0">
          <wp:extent cx="5755005" cy="10668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1509F"/>
    <w:multiLevelType w:val="hybridMultilevel"/>
    <w:tmpl w:val="C1545624"/>
    <w:lvl w:ilvl="0" w:tplc="3ED266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2918"/>
    <w:rsid w:val="00177C2A"/>
    <w:rsid w:val="0018066D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5436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6011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6984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A57A5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0A36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rozdzia">
    <w:name w:val="rozdział"/>
    <w:basedOn w:val="Normalny"/>
    <w:autoRedefine/>
    <w:rsid w:val="00A46011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0BD67-9551-46A2-8C80-4CD772D8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Admin-EG</cp:lastModifiedBy>
  <cp:revision>2</cp:revision>
  <cp:lastPrinted>2016-07-26T10:32:00Z</cp:lastPrinted>
  <dcterms:created xsi:type="dcterms:W3CDTF">2022-10-12T12:06:00Z</dcterms:created>
  <dcterms:modified xsi:type="dcterms:W3CDTF">2022-10-12T12:06:00Z</dcterms:modified>
</cp:coreProperties>
</file>